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68" w:rsidRPr="00685C36" w:rsidRDefault="00AF0068" w:rsidP="00AF0068">
      <w:pPr>
        <w:pStyle w:val="2"/>
        <w:shd w:val="clear" w:color="auto" w:fill="auto"/>
        <w:spacing w:line="270" w:lineRule="exact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285750" distR="63500" simplePos="0" relativeHeight="251659264" behindDoc="1" locked="0" layoutInCell="1" allowOverlap="1">
                <wp:simplePos x="0" y="0"/>
                <wp:positionH relativeFrom="margin">
                  <wp:posOffset>4610735</wp:posOffset>
                </wp:positionH>
                <wp:positionV relativeFrom="paragraph">
                  <wp:posOffset>-8255</wp:posOffset>
                </wp:positionV>
                <wp:extent cx="1311910" cy="172720"/>
                <wp:effectExtent l="4445" t="0" r="0" b="12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068" w:rsidRPr="007B5B46" w:rsidRDefault="00AF0068" w:rsidP="00AF006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3.05pt;margin-top:-.65pt;width:103.3pt;height:13.6pt;z-index:-251657216;visibility:visible;mso-wrap-style:square;mso-width-percent:0;mso-height-percent:0;mso-wrap-distance-left:22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wLxQ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" filled="f" stroked="f">
                <v:textbox style="mso-fit-shape-to-text:t" inset="0,0,0,0">
                  <w:txbxContent>
                    <w:p w:rsidR="00AF0068" w:rsidRPr="007B5B46" w:rsidRDefault="00AF0068" w:rsidP="00AF0068"/>
                  </w:txbxContent>
                </v:textbox>
                <w10:wrap type="square" anchorx="margin"/>
              </v:shape>
            </w:pict>
          </mc:Fallback>
        </mc:AlternateContent>
      </w:r>
    </w:p>
    <w:p w:rsidR="00AF0068" w:rsidRPr="00685C36" w:rsidRDefault="00AF0068" w:rsidP="00AF0068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 w:rsidRPr="00685C36">
        <w:rPr>
          <w:rFonts w:ascii="Arial" w:hAnsi="Arial" w:cs="Arial"/>
          <w:b/>
          <w:bCs/>
        </w:rPr>
        <w:t>ОМСКИЙ  МУНИЦИПАЛЬНЫЙ</w:t>
      </w:r>
      <w:proofErr w:type="gramEnd"/>
      <w:r w:rsidRPr="00685C36">
        <w:rPr>
          <w:rFonts w:ascii="Arial" w:hAnsi="Arial" w:cs="Arial"/>
          <w:b/>
          <w:bCs/>
        </w:rPr>
        <w:t xml:space="preserve">  РАЙОН ОМСКОЙ  ОБЛАСТИ</w:t>
      </w:r>
    </w:p>
    <w:p w:rsidR="00AF0068" w:rsidRPr="00685C36" w:rsidRDefault="00AF0068" w:rsidP="00AF0068">
      <w:pPr>
        <w:shd w:val="clear" w:color="auto" w:fill="FFFFFF"/>
        <w:jc w:val="center"/>
        <w:rPr>
          <w:rFonts w:ascii="Arial" w:hAnsi="Arial" w:cs="Arial"/>
          <w:b/>
        </w:rPr>
      </w:pPr>
      <w:r w:rsidRPr="00685C36">
        <w:rPr>
          <w:rFonts w:ascii="Arial" w:hAnsi="Arial" w:cs="Arial"/>
          <w:b/>
        </w:rPr>
        <w:t>Администрация Новоомского сельского поселения</w:t>
      </w:r>
    </w:p>
    <w:p w:rsidR="00AF0068" w:rsidRPr="00685C36" w:rsidRDefault="00AF0068" w:rsidP="00AF0068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8"/>
      </w:tblGrid>
      <w:tr w:rsidR="00AF0068" w:rsidRPr="00685C36" w:rsidTr="00A25F0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0068" w:rsidRPr="00685C36" w:rsidRDefault="00AF0068" w:rsidP="00A25F03">
            <w:pPr>
              <w:jc w:val="center"/>
              <w:rPr>
                <w:rFonts w:ascii="Arial" w:hAnsi="Arial" w:cs="Arial"/>
                <w:b/>
                <w:spacing w:val="38"/>
              </w:rPr>
            </w:pPr>
          </w:p>
        </w:tc>
      </w:tr>
    </w:tbl>
    <w:p w:rsidR="00AF0068" w:rsidRPr="00685C36" w:rsidRDefault="00AF0068" w:rsidP="00AF0068">
      <w:pPr>
        <w:shd w:val="clear" w:color="auto" w:fill="FFFFFF"/>
        <w:jc w:val="center"/>
        <w:rPr>
          <w:rFonts w:ascii="Arial" w:hAnsi="Arial" w:cs="Arial"/>
          <w:b/>
          <w:spacing w:val="38"/>
        </w:rPr>
      </w:pPr>
      <w:r w:rsidRPr="00685C36">
        <w:rPr>
          <w:rFonts w:ascii="Arial" w:hAnsi="Arial" w:cs="Arial"/>
          <w:b/>
          <w:spacing w:val="38"/>
        </w:rPr>
        <w:t>ПОСТАНОВЛЕНИЕ</w:t>
      </w:r>
    </w:p>
    <w:p w:rsidR="00AF0068" w:rsidRPr="00685C36" w:rsidRDefault="00AF0068" w:rsidP="00AF0068">
      <w:pPr>
        <w:shd w:val="clear" w:color="auto" w:fill="FFFFFF"/>
        <w:rPr>
          <w:rFonts w:ascii="Arial" w:hAnsi="Arial" w:cs="Arial"/>
        </w:rPr>
      </w:pPr>
    </w:p>
    <w:p w:rsidR="00AF0068" w:rsidRPr="00685C36" w:rsidRDefault="00AF0068" w:rsidP="00AF0068">
      <w:pPr>
        <w:shd w:val="clear" w:color="auto" w:fill="FFFFFF"/>
        <w:rPr>
          <w:rFonts w:ascii="Arial" w:hAnsi="Arial" w:cs="Arial"/>
        </w:rPr>
      </w:pPr>
      <w:proofErr w:type="gramStart"/>
      <w:r w:rsidRPr="00685C36">
        <w:rPr>
          <w:rFonts w:ascii="Arial" w:hAnsi="Arial" w:cs="Arial"/>
        </w:rPr>
        <w:t>26.04.2012  №</w:t>
      </w:r>
      <w:proofErr w:type="gramEnd"/>
      <w:r w:rsidRPr="00685C36">
        <w:rPr>
          <w:rFonts w:ascii="Arial" w:hAnsi="Arial" w:cs="Arial"/>
        </w:rPr>
        <w:t>119</w:t>
      </w:r>
    </w:p>
    <w:p w:rsidR="00AF0068" w:rsidRPr="00685C36" w:rsidRDefault="00AF0068" w:rsidP="00AF0068">
      <w:pPr>
        <w:jc w:val="both"/>
        <w:rPr>
          <w:rFonts w:ascii="Arial" w:hAnsi="Arial" w:cs="Arial"/>
        </w:rPr>
      </w:pPr>
    </w:p>
    <w:p w:rsidR="00AF0068" w:rsidRPr="00685C36" w:rsidRDefault="00AF0068" w:rsidP="00AF0068">
      <w:pPr>
        <w:pStyle w:val="2"/>
        <w:shd w:val="clear" w:color="auto" w:fill="auto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85C36">
        <w:rPr>
          <w:rFonts w:ascii="Arial" w:hAnsi="Arial" w:cs="Arial"/>
          <w:bCs/>
          <w:sz w:val="24"/>
          <w:szCs w:val="24"/>
        </w:rPr>
        <w:t>«</w:t>
      </w:r>
      <w:r w:rsidRPr="00685C36">
        <w:rPr>
          <w:rFonts w:ascii="Arial" w:hAnsi="Arial" w:cs="Arial"/>
          <w:sz w:val="24"/>
          <w:szCs w:val="24"/>
        </w:rPr>
        <w:t>Согласование границ земельных участков на территории Новоомского сельского поселения Омского муниципального района Омской области</w:t>
      </w:r>
      <w:r w:rsidRPr="00685C36">
        <w:rPr>
          <w:rFonts w:ascii="Arial" w:hAnsi="Arial" w:cs="Arial"/>
          <w:bCs/>
          <w:sz w:val="24"/>
          <w:szCs w:val="24"/>
        </w:rPr>
        <w:t>»</w:t>
      </w:r>
    </w:p>
    <w:p w:rsidR="00AF0068" w:rsidRPr="00685C36" w:rsidRDefault="00AF0068" w:rsidP="00AF0068">
      <w:pPr>
        <w:spacing w:line="322" w:lineRule="exact"/>
        <w:jc w:val="both"/>
        <w:rPr>
          <w:rFonts w:ascii="Arial" w:hAnsi="Arial" w:cs="Arial"/>
        </w:rPr>
      </w:pPr>
    </w:p>
    <w:p w:rsidR="00AF0068" w:rsidRPr="00685C36" w:rsidRDefault="00AF0068" w:rsidP="00AF0068">
      <w:pPr>
        <w:shd w:val="clear" w:color="auto" w:fill="FFFFFF"/>
        <w:jc w:val="both"/>
        <w:rPr>
          <w:rFonts w:ascii="Arial" w:hAnsi="Arial" w:cs="Arial"/>
          <w:spacing w:val="38"/>
        </w:rPr>
      </w:pPr>
      <w:r w:rsidRPr="00685C36">
        <w:rPr>
          <w:rFonts w:ascii="Arial" w:hAnsi="Arial" w:cs="Arial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</w:t>
      </w:r>
      <w:r w:rsidRPr="00685C36">
        <w:rPr>
          <w:rFonts w:ascii="Arial" w:hAnsi="Arial" w:cs="Arial"/>
          <w:b/>
        </w:rPr>
        <w:t xml:space="preserve"> «</w:t>
      </w:r>
      <w:r w:rsidRPr="00685C36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Постановлением Администрации Новоомского сельского поселения Омского муниципального района Омской области </w:t>
      </w:r>
      <w:r w:rsidRPr="00685C36">
        <w:rPr>
          <w:rFonts w:ascii="Arial" w:hAnsi="Arial" w:cs="Arial"/>
          <w:b/>
          <w:spacing w:val="38"/>
        </w:rPr>
        <w:t xml:space="preserve"> </w:t>
      </w:r>
      <w:r w:rsidRPr="00685C36">
        <w:rPr>
          <w:rFonts w:ascii="Arial" w:hAnsi="Arial" w:cs="Arial"/>
        </w:rPr>
        <w:t xml:space="preserve">от 08.02.2012  №  23 «Об утверждении Порядка разработки и принятия административных регламентов по предоставлению муниципальных услуг на территории Новоомского сельского поселения Омского муниципального района Омской </w:t>
      </w:r>
      <w:proofErr w:type="gramStart"/>
      <w:r w:rsidRPr="00685C36">
        <w:rPr>
          <w:rFonts w:ascii="Arial" w:hAnsi="Arial" w:cs="Arial"/>
        </w:rPr>
        <w:t>области»  в</w:t>
      </w:r>
      <w:proofErr w:type="gramEnd"/>
      <w:r w:rsidRPr="00685C36">
        <w:rPr>
          <w:rFonts w:ascii="Arial" w:hAnsi="Arial" w:cs="Arial"/>
        </w:rPr>
        <w:t xml:space="preserve"> целях реализации Плана мероприятий по проведению административной реформы в Омском муниципальном районе на 2010-2012 годы, утвержденного  распоряжением Администрации Омского муниципального района от 17.08.2010 № 299-р, </w:t>
      </w:r>
    </w:p>
    <w:p w:rsidR="00AF0068" w:rsidRPr="00685C36" w:rsidRDefault="00AF0068" w:rsidP="00AF00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AF0068" w:rsidRPr="00685C36" w:rsidRDefault="00AF0068" w:rsidP="00AF00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85C36">
        <w:rPr>
          <w:rFonts w:ascii="Arial" w:hAnsi="Arial" w:cs="Arial"/>
        </w:rPr>
        <w:t>ПОСТАНОВЛЯЮ:</w:t>
      </w:r>
    </w:p>
    <w:p w:rsidR="00AF0068" w:rsidRPr="00685C36" w:rsidRDefault="00AF0068" w:rsidP="00AF00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AF0068" w:rsidRPr="00685C36" w:rsidRDefault="00AF0068" w:rsidP="00AF00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685C36">
        <w:rPr>
          <w:rFonts w:ascii="Arial" w:hAnsi="Arial" w:cs="Arial"/>
        </w:rPr>
        <w:t xml:space="preserve">1. Утвердить административный регламент предоставления муниципальной услуги </w:t>
      </w:r>
      <w:r w:rsidRPr="00685C36">
        <w:rPr>
          <w:rFonts w:ascii="Arial" w:hAnsi="Arial" w:cs="Arial"/>
          <w:bCs/>
        </w:rPr>
        <w:t>«</w:t>
      </w:r>
      <w:r w:rsidRPr="00685C36">
        <w:rPr>
          <w:rFonts w:ascii="Arial" w:hAnsi="Arial" w:cs="Arial"/>
        </w:rPr>
        <w:t xml:space="preserve">Согласование границ земельных участков на территории Новоомского сельского поселения Омского муниципального района Омской </w:t>
      </w:r>
      <w:proofErr w:type="gramStart"/>
      <w:r w:rsidRPr="00685C36">
        <w:rPr>
          <w:rFonts w:ascii="Arial" w:hAnsi="Arial" w:cs="Arial"/>
        </w:rPr>
        <w:t xml:space="preserve">области </w:t>
      </w:r>
      <w:r w:rsidRPr="00685C36">
        <w:rPr>
          <w:rFonts w:ascii="Arial" w:hAnsi="Arial" w:cs="Arial"/>
          <w:bCs/>
        </w:rPr>
        <w:t>»</w:t>
      </w:r>
      <w:proofErr w:type="gramEnd"/>
      <w:r w:rsidRPr="00685C36">
        <w:rPr>
          <w:rFonts w:ascii="Arial" w:hAnsi="Arial" w:cs="Arial"/>
          <w:bCs/>
        </w:rPr>
        <w:t xml:space="preserve"> согласно приложению к настоящему постановлению.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685C36">
        <w:rPr>
          <w:rFonts w:ascii="Arial" w:hAnsi="Arial" w:cs="Arial"/>
          <w:bCs/>
        </w:rPr>
        <w:t>2. Опубликовать настоящее постановление на официальном сайте Омского муниципального района Омской области.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685C36">
        <w:rPr>
          <w:rFonts w:ascii="Arial" w:eastAsia="Calibri" w:hAnsi="Arial" w:cs="Arial"/>
          <w:lang w:eastAsia="en-US"/>
        </w:rPr>
        <w:t>3.Настоящее постановление вступает в силу со дня его официального опубликования.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85C36">
        <w:rPr>
          <w:rFonts w:ascii="Arial" w:eastAsia="Calibri" w:hAnsi="Arial" w:cs="Arial"/>
          <w:lang w:eastAsia="en-US"/>
        </w:rPr>
        <w:t xml:space="preserve">4. </w:t>
      </w:r>
      <w:r w:rsidRPr="00685C36">
        <w:rPr>
          <w:rFonts w:ascii="Arial" w:hAnsi="Arial" w:cs="Arial"/>
        </w:rPr>
        <w:t>Контроль за исполнением настоящего постановления возложить на заместителя Главы Новоомского сельского поселения Омского муниципального района Омской области Титова С.П.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F0068" w:rsidRPr="00685C36" w:rsidRDefault="00AF0068" w:rsidP="00AF006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F0068" w:rsidRPr="00685C36" w:rsidRDefault="00AF0068" w:rsidP="00AF0068">
      <w:pPr>
        <w:rPr>
          <w:rFonts w:ascii="Arial" w:hAnsi="Arial" w:cs="Arial"/>
        </w:rPr>
      </w:pPr>
      <w:r w:rsidRPr="00685C36">
        <w:rPr>
          <w:rFonts w:ascii="Arial" w:hAnsi="Arial" w:cs="Arial"/>
        </w:rPr>
        <w:t>Глава сельского поселения                                                                      А.В. Лен</w:t>
      </w:r>
    </w:p>
    <w:p w:rsidR="00AF0068" w:rsidRPr="00685C36" w:rsidRDefault="00AF0068" w:rsidP="00AF0068">
      <w:pPr>
        <w:rPr>
          <w:rFonts w:ascii="Arial" w:hAnsi="Arial" w:cs="Arial"/>
        </w:rPr>
      </w:pPr>
    </w:p>
    <w:p w:rsidR="00AF0068" w:rsidRPr="00685C36" w:rsidRDefault="00AF0068" w:rsidP="00AF0068">
      <w:pPr>
        <w:jc w:val="right"/>
        <w:rPr>
          <w:rFonts w:ascii="Arial" w:hAnsi="Arial" w:cs="Arial"/>
        </w:rPr>
      </w:pPr>
      <w:r w:rsidRPr="00685C36">
        <w:rPr>
          <w:rFonts w:ascii="Arial" w:hAnsi="Arial" w:cs="Arial"/>
        </w:rPr>
        <w:t>Приложение</w:t>
      </w:r>
    </w:p>
    <w:p w:rsidR="00AF0068" w:rsidRPr="00685C36" w:rsidRDefault="00AF0068" w:rsidP="00AF0068">
      <w:pPr>
        <w:jc w:val="right"/>
        <w:rPr>
          <w:rFonts w:ascii="Arial" w:hAnsi="Arial" w:cs="Arial"/>
        </w:rPr>
      </w:pPr>
      <w:r w:rsidRPr="00685C36">
        <w:rPr>
          <w:rFonts w:ascii="Arial" w:hAnsi="Arial" w:cs="Arial"/>
        </w:rPr>
        <w:t xml:space="preserve">к постановлению Администрации </w:t>
      </w:r>
    </w:p>
    <w:p w:rsidR="00AF0068" w:rsidRPr="00685C36" w:rsidRDefault="00AF0068" w:rsidP="00AF0068">
      <w:pPr>
        <w:jc w:val="right"/>
        <w:rPr>
          <w:rFonts w:ascii="Arial" w:hAnsi="Arial" w:cs="Arial"/>
        </w:rPr>
      </w:pPr>
      <w:r w:rsidRPr="00685C36">
        <w:rPr>
          <w:rFonts w:ascii="Arial" w:hAnsi="Arial" w:cs="Arial"/>
        </w:rPr>
        <w:t>Новоомского сельского поселения</w:t>
      </w:r>
    </w:p>
    <w:p w:rsidR="00AF0068" w:rsidRPr="00685C36" w:rsidRDefault="00AF0068" w:rsidP="00AF0068">
      <w:pPr>
        <w:spacing w:after="239" w:line="270" w:lineRule="exact"/>
        <w:jc w:val="right"/>
        <w:rPr>
          <w:rFonts w:ascii="Arial" w:hAnsi="Arial" w:cs="Arial"/>
        </w:rPr>
      </w:pPr>
      <w:r w:rsidRPr="00685C36">
        <w:rPr>
          <w:rFonts w:ascii="Arial" w:hAnsi="Arial" w:cs="Arial"/>
        </w:rPr>
        <w:t xml:space="preserve">            от _____________ № ____</w:t>
      </w:r>
    </w:p>
    <w:p w:rsidR="00AF0068" w:rsidRPr="00685C36" w:rsidRDefault="00AF0068" w:rsidP="00AF0068">
      <w:pPr>
        <w:pStyle w:val="2"/>
        <w:shd w:val="clear" w:color="auto" w:fill="auto"/>
        <w:spacing w:after="281" w:line="322" w:lineRule="exact"/>
        <w:ind w:left="500" w:right="460" w:firstLine="2100"/>
        <w:rPr>
          <w:rFonts w:ascii="Arial" w:hAnsi="Arial" w:cs="Arial"/>
          <w:sz w:val="24"/>
          <w:szCs w:val="24"/>
        </w:rPr>
      </w:pPr>
    </w:p>
    <w:p w:rsidR="00AF0068" w:rsidRPr="00685C36" w:rsidRDefault="00AF0068" w:rsidP="00AF0068">
      <w:pPr>
        <w:pStyle w:val="2"/>
        <w:shd w:val="clear" w:color="auto" w:fill="auto"/>
        <w:spacing w:after="281" w:line="322" w:lineRule="exact"/>
        <w:ind w:left="500" w:right="460" w:firstLine="210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>АДМИНИСТРАТИВНЫЙ РЕГЛАМЕНТ предоставление муниципальной услуги «Согласование границ земельных участков на территории Новоомского сельского поселения Омского муниципального района Омской области»</w:t>
      </w:r>
    </w:p>
    <w:p w:rsidR="00AF0068" w:rsidRPr="00685C36" w:rsidRDefault="00AF0068" w:rsidP="00AF00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29"/>
        </w:tabs>
        <w:spacing w:before="0" w:after="121" w:line="270" w:lineRule="exact"/>
        <w:ind w:left="3760"/>
        <w:rPr>
          <w:rFonts w:ascii="Arial" w:hAnsi="Arial" w:cs="Arial"/>
          <w:sz w:val="24"/>
          <w:szCs w:val="24"/>
        </w:rPr>
      </w:pPr>
      <w:bookmarkStart w:id="0" w:name="bookmark0"/>
      <w:r w:rsidRPr="00685C36">
        <w:rPr>
          <w:rFonts w:ascii="Arial" w:hAnsi="Arial" w:cs="Arial"/>
          <w:sz w:val="24"/>
          <w:szCs w:val="24"/>
        </w:rPr>
        <w:t>Общие положения</w:t>
      </w:r>
      <w:bookmarkEnd w:id="0"/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Административный регламент по исполнению муниципальной услуги:</w:t>
      </w:r>
      <w:r w:rsidRPr="00685C36">
        <w:rPr>
          <w:rFonts w:ascii="Arial" w:hAnsi="Arial" w:cs="Arial"/>
          <w:sz w:val="24"/>
          <w:szCs w:val="24"/>
        </w:rPr>
        <w:tab/>
        <w:t>«Согласование</w:t>
      </w:r>
      <w:r w:rsidRPr="00685C36">
        <w:rPr>
          <w:rFonts w:ascii="Arial" w:hAnsi="Arial" w:cs="Arial"/>
          <w:sz w:val="24"/>
          <w:szCs w:val="24"/>
        </w:rPr>
        <w:tab/>
        <w:t>границ</w:t>
      </w:r>
      <w:r w:rsidRPr="00685C36">
        <w:rPr>
          <w:rFonts w:ascii="Arial" w:hAnsi="Arial" w:cs="Arial"/>
          <w:sz w:val="24"/>
          <w:szCs w:val="24"/>
        </w:rPr>
        <w:tab/>
        <w:t>земельных участков» на территории Новоомского сельского поселения разработан в целях повышения качества предоставления и доступности муниципальной услуги; определения сроков, последовательности действий (административных процедур) при предоставлении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 (далее - Регламент).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Предоставление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 «Согласование границ земельных участков» осуществляется на основании: Федерального закона №221-ФЗ от 24.07.2007 г. «О государственном кадастре недвижимости».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Настоящий регламент является обязательным для исполнения при предоставлении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Муниципальная услуга реализуется по заявлению заказчика кадастровых работ, правообладателя земельного участка, в отношении которого проводятся кадастровые работы или кадастрового инженера, являющегося исполнителем кадастровых работ (далее - заявитель).</w:t>
      </w:r>
    </w:p>
    <w:p w:rsidR="00AF0068" w:rsidRPr="00685C36" w:rsidRDefault="00AF0068" w:rsidP="00AF0068">
      <w:pPr>
        <w:pStyle w:val="2"/>
        <w:shd w:val="clear" w:color="auto" w:fill="auto"/>
        <w:spacing w:after="281"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1.5 Согласование местоположения границ земельных участков в Администрации проводится в случае проведения кадастровых работ в отношении смежных земельных участков с земельными участками, принадлежащими на праве собственности или аренды (если соответствующий договор </w:t>
      </w:r>
      <w:proofErr w:type="gramStart"/>
      <w:r w:rsidRPr="00685C36">
        <w:rPr>
          <w:rFonts w:ascii="Arial" w:hAnsi="Arial" w:cs="Arial"/>
          <w:sz w:val="24"/>
          <w:szCs w:val="24"/>
        </w:rPr>
        <w:t>на такой земельный участков</w:t>
      </w:r>
      <w:proofErr w:type="gramEnd"/>
      <w:r w:rsidRPr="00685C36">
        <w:rPr>
          <w:rFonts w:ascii="Arial" w:hAnsi="Arial" w:cs="Arial"/>
          <w:sz w:val="24"/>
          <w:szCs w:val="24"/>
        </w:rPr>
        <w:t xml:space="preserve"> заключен на срок более чем пять лет) Администрации Новоомского сельского поселения Омского муниципального района Омской области.</w:t>
      </w:r>
    </w:p>
    <w:p w:rsidR="00AF0068" w:rsidRPr="00685C36" w:rsidRDefault="00AF0068" w:rsidP="00AF00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968"/>
        </w:tabs>
        <w:spacing w:before="0" w:after="301" w:line="270" w:lineRule="exact"/>
        <w:ind w:left="1680"/>
        <w:rPr>
          <w:rFonts w:ascii="Arial" w:hAnsi="Arial" w:cs="Arial"/>
          <w:sz w:val="24"/>
          <w:szCs w:val="24"/>
        </w:rPr>
      </w:pPr>
      <w:bookmarkStart w:id="1" w:name="bookmark1"/>
      <w:r w:rsidRPr="00685C36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bookmarkEnd w:id="1"/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Наименование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услуги: «Согласование границ земельных участков».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 Муниципальная услуга предоставляется Администрацией Новоомского сельского поселения Омского муниципального района Омской области (далее-Администрация).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 Непосредственным исполнителем муниципальной услуги является уполномоченный специалист </w:t>
      </w:r>
      <w:r w:rsidR="00447C89" w:rsidRPr="00685C36">
        <w:rPr>
          <w:rFonts w:ascii="Arial" w:hAnsi="Arial" w:cs="Arial"/>
          <w:sz w:val="24"/>
          <w:szCs w:val="24"/>
        </w:rPr>
        <w:t>Администрации, в</w:t>
      </w:r>
      <w:r w:rsidRPr="00685C36">
        <w:rPr>
          <w:rFonts w:ascii="Arial" w:hAnsi="Arial" w:cs="Arial"/>
          <w:sz w:val="24"/>
          <w:szCs w:val="24"/>
        </w:rPr>
        <w:t xml:space="preserve"> соответствии с должностной инструкцией.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line="322" w:lineRule="exact"/>
        <w:ind w:lef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Результат предоставления муниципальной услуги.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Конечным результатом исполнения муниципальной функции является выдача согласованного документа или мотивированного отказа в его согласовании.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Сведения о порядке предоставления муниципальной услуги носят открытый общедоступный характер.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При необходимости получения консультаций по данной услуге заявители </w:t>
      </w:r>
      <w:r w:rsidRPr="00685C36">
        <w:rPr>
          <w:rFonts w:ascii="Arial" w:hAnsi="Arial" w:cs="Arial"/>
          <w:sz w:val="24"/>
          <w:szCs w:val="24"/>
        </w:rPr>
        <w:lastRenderedPageBreak/>
        <w:t>обращаются в Администрацию: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письменной форме на основании письменного обращения;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устной форме при личном обращении заявителя;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посредством телефонной связи.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Информация о месте нахождения и графике работы Администрации Новоомского сельского поселения Омского муниципального района Омской области:</w:t>
      </w:r>
    </w:p>
    <w:p w:rsidR="00AF0068" w:rsidRPr="00685C36" w:rsidRDefault="00AF0068" w:rsidP="00AF0068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685C36">
        <w:rPr>
          <w:rFonts w:ascii="Arial" w:hAnsi="Arial" w:cs="Arial"/>
        </w:rPr>
        <w:t>местонахождение: Омская область, Омский район, п. Новоомский, д.1</w:t>
      </w:r>
    </w:p>
    <w:p w:rsidR="00AF0068" w:rsidRPr="00685C36" w:rsidRDefault="00AF0068" w:rsidP="00AF0068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685C36">
        <w:rPr>
          <w:rFonts w:ascii="Arial" w:hAnsi="Arial" w:cs="Arial"/>
        </w:rPr>
        <w:t>почтовый адрес: 644527, Омская область, Омский район, п. Новоомский, д.1</w:t>
      </w:r>
    </w:p>
    <w:p w:rsidR="00AF0068" w:rsidRPr="00685C36" w:rsidRDefault="00AF0068" w:rsidP="00AF0068">
      <w:pPr>
        <w:tabs>
          <w:tab w:val="left" w:pos="1183"/>
        </w:tabs>
        <w:spacing w:line="336" w:lineRule="exact"/>
        <w:jc w:val="both"/>
        <w:rPr>
          <w:rFonts w:ascii="Arial" w:hAnsi="Arial" w:cs="Arial"/>
        </w:rPr>
      </w:pPr>
      <w:r w:rsidRPr="00685C36">
        <w:rPr>
          <w:rFonts w:ascii="Arial" w:hAnsi="Arial" w:cs="Arial"/>
          <w:bCs/>
        </w:rPr>
        <w:t>График (режим) работы Администрации: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85C36">
        <w:rPr>
          <w:rFonts w:ascii="Arial" w:hAnsi="Arial" w:cs="Arial"/>
          <w:bCs/>
        </w:rPr>
        <w:t>Понедельник, вторник, среда, четверг – с 8.00 до 17.15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85C36">
        <w:rPr>
          <w:rFonts w:ascii="Arial" w:hAnsi="Arial" w:cs="Arial"/>
          <w:bCs/>
        </w:rPr>
        <w:t>Перерыв 12.00-14.00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85C36">
        <w:rPr>
          <w:rFonts w:ascii="Arial" w:hAnsi="Arial" w:cs="Arial"/>
          <w:bCs/>
        </w:rPr>
        <w:t>Пятница – с 8.00 до 15.00 без обеда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5C36">
        <w:rPr>
          <w:rFonts w:ascii="Arial" w:hAnsi="Arial" w:cs="Arial"/>
          <w:bCs/>
        </w:rPr>
        <w:t>График (режим) приема граждан</w:t>
      </w:r>
      <w:r w:rsidRPr="00685C36">
        <w:rPr>
          <w:rFonts w:ascii="Arial" w:hAnsi="Arial" w:cs="Arial"/>
        </w:rPr>
        <w:t xml:space="preserve"> специалистами:</w:t>
      </w:r>
    </w:p>
    <w:p w:rsidR="00AF0068" w:rsidRPr="00685C36" w:rsidRDefault="00AF0068" w:rsidP="00AF0068">
      <w:pPr>
        <w:autoSpaceDE w:val="0"/>
        <w:autoSpaceDN w:val="0"/>
        <w:adjustRightInd w:val="0"/>
        <w:rPr>
          <w:rFonts w:ascii="Arial" w:hAnsi="Arial" w:cs="Arial"/>
        </w:rPr>
      </w:pPr>
      <w:r w:rsidRPr="00685C36">
        <w:rPr>
          <w:rFonts w:ascii="Arial" w:hAnsi="Arial" w:cs="Arial"/>
        </w:rPr>
        <w:t>Понедельник, среда с 08.00 до 17.15,                                                                                                            перерыв 12.00 -14.00</w:t>
      </w:r>
    </w:p>
    <w:p w:rsidR="00AF0068" w:rsidRPr="00685C36" w:rsidRDefault="00AF0068" w:rsidP="00AF0068">
      <w:pPr>
        <w:autoSpaceDE w:val="0"/>
        <w:autoSpaceDN w:val="0"/>
        <w:adjustRightInd w:val="0"/>
        <w:rPr>
          <w:rFonts w:ascii="Arial" w:hAnsi="Arial" w:cs="Arial"/>
        </w:rPr>
      </w:pPr>
      <w:r w:rsidRPr="00685C36">
        <w:rPr>
          <w:rFonts w:ascii="Arial" w:hAnsi="Arial" w:cs="Arial"/>
        </w:rPr>
        <w:t>Пятница с 8.00 до 15.00 без обеда</w:t>
      </w:r>
    </w:p>
    <w:p w:rsidR="00AF0068" w:rsidRPr="00685C36" w:rsidRDefault="00AF0068" w:rsidP="00AF0068">
      <w:pPr>
        <w:autoSpaceDE w:val="0"/>
        <w:autoSpaceDN w:val="0"/>
        <w:adjustRightInd w:val="0"/>
        <w:rPr>
          <w:rFonts w:ascii="Arial" w:hAnsi="Arial" w:cs="Arial"/>
        </w:rPr>
      </w:pPr>
      <w:r w:rsidRPr="00685C36">
        <w:rPr>
          <w:rFonts w:ascii="Arial" w:hAnsi="Arial" w:cs="Arial"/>
        </w:rPr>
        <w:t>График приема Главой: среда с 8.00 до 12.00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685C36">
        <w:rPr>
          <w:rFonts w:ascii="Arial" w:hAnsi="Arial" w:cs="Arial"/>
        </w:rPr>
        <w:t xml:space="preserve">выходной:   </w:t>
      </w:r>
      <w:proofErr w:type="gramEnd"/>
      <w:r w:rsidRPr="00685C36">
        <w:rPr>
          <w:rFonts w:ascii="Arial" w:hAnsi="Arial" w:cs="Arial"/>
        </w:rPr>
        <w:t xml:space="preserve">суббота, воскресенье.       </w:t>
      </w:r>
    </w:p>
    <w:p w:rsidR="00AF0068" w:rsidRPr="00685C36" w:rsidRDefault="00AF0068" w:rsidP="00AF006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85C36">
        <w:rPr>
          <w:rFonts w:ascii="Arial" w:hAnsi="Arial" w:cs="Arial"/>
          <w:bCs/>
        </w:rPr>
        <w:t xml:space="preserve"> Справочные телефоны:</w:t>
      </w:r>
      <w:r w:rsidRPr="00685C36">
        <w:rPr>
          <w:rFonts w:ascii="Arial" w:hAnsi="Arial" w:cs="Arial"/>
        </w:rPr>
        <w:t xml:space="preserve"> 928-166, 928-167</w:t>
      </w:r>
    </w:p>
    <w:p w:rsidR="00AF0068" w:rsidRPr="00685C36" w:rsidRDefault="00AF0068" w:rsidP="00AF0068">
      <w:pPr>
        <w:tabs>
          <w:tab w:val="left" w:pos="1460"/>
        </w:tabs>
        <w:spacing w:line="322" w:lineRule="exact"/>
        <w:ind w:right="20"/>
        <w:jc w:val="both"/>
        <w:rPr>
          <w:rFonts w:ascii="Arial" w:hAnsi="Arial" w:cs="Arial"/>
        </w:rPr>
      </w:pPr>
      <w:r w:rsidRPr="00685C36">
        <w:rPr>
          <w:rFonts w:ascii="Arial" w:hAnsi="Arial" w:cs="Arial"/>
        </w:rPr>
        <w:t xml:space="preserve">- адрес электронной </w:t>
      </w:r>
      <w:proofErr w:type="gramStart"/>
      <w:r w:rsidRPr="00685C36">
        <w:rPr>
          <w:rFonts w:ascii="Arial" w:hAnsi="Arial" w:cs="Arial"/>
        </w:rPr>
        <w:t xml:space="preserve">почты:  </w:t>
      </w:r>
      <w:r w:rsidRPr="00685C36">
        <w:rPr>
          <w:rFonts w:ascii="Arial" w:hAnsi="Arial" w:cs="Arial"/>
          <w:lang w:val="en-US"/>
        </w:rPr>
        <w:t>e</w:t>
      </w:r>
      <w:proofErr w:type="gramEnd"/>
      <w:r w:rsidRPr="00685C36">
        <w:rPr>
          <w:rFonts w:ascii="Arial" w:hAnsi="Arial" w:cs="Arial"/>
        </w:rPr>
        <w:t xml:space="preserve"> – </w:t>
      </w:r>
      <w:r w:rsidRPr="00685C36">
        <w:rPr>
          <w:rFonts w:ascii="Arial" w:hAnsi="Arial" w:cs="Arial"/>
          <w:lang w:val="en-US"/>
        </w:rPr>
        <w:t>mail</w:t>
      </w:r>
      <w:r w:rsidRPr="00685C36">
        <w:rPr>
          <w:rFonts w:ascii="Arial" w:hAnsi="Arial" w:cs="Arial"/>
        </w:rPr>
        <w:t xml:space="preserve">: </w:t>
      </w:r>
      <w:proofErr w:type="spellStart"/>
      <w:r w:rsidRPr="00685C36">
        <w:rPr>
          <w:rFonts w:ascii="Arial" w:hAnsi="Arial" w:cs="Arial"/>
          <w:lang w:val="en-US"/>
        </w:rPr>
        <w:t>novoomsk</w:t>
      </w:r>
      <w:proofErr w:type="spellEnd"/>
      <w:r w:rsidRPr="00685C36">
        <w:rPr>
          <w:rFonts w:ascii="Arial" w:hAnsi="Arial" w:cs="Arial"/>
        </w:rPr>
        <w:t xml:space="preserve"> @ </w:t>
      </w:r>
      <w:r w:rsidRPr="00685C36">
        <w:rPr>
          <w:rFonts w:ascii="Arial" w:hAnsi="Arial" w:cs="Arial"/>
          <w:lang w:val="en-US"/>
        </w:rPr>
        <w:t>mail</w:t>
      </w:r>
      <w:r w:rsidRPr="00685C36">
        <w:rPr>
          <w:rFonts w:ascii="Arial" w:hAnsi="Arial" w:cs="Arial"/>
        </w:rPr>
        <w:t>.</w:t>
      </w:r>
      <w:proofErr w:type="spellStart"/>
      <w:r w:rsidRPr="00685C36">
        <w:rPr>
          <w:rFonts w:ascii="Arial" w:hAnsi="Arial" w:cs="Arial"/>
          <w:lang w:val="en-US"/>
        </w:rPr>
        <w:t>ru</w:t>
      </w:r>
      <w:proofErr w:type="spellEnd"/>
      <w:r w:rsidRPr="00685C36">
        <w:rPr>
          <w:rFonts w:ascii="Arial" w:hAnsi="Arial" w:cs="Arial"/>
        </w:rPr>
        <w:tab/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Срок предоставления муниципальной услуги.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Срок предоставления муниципальной услуги не должен превышать 30 календарных дней со дня подачи заявления и документов, указанных в пункте 2.9 Регламента.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 указаны в п. 1.2 Регламента.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AF0068" w:rsidRPr="00685C36" w:rsidRDefault="00AF0068" w:rsidP="00AF0068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Заявление по форме согласно приложению № 1 к Регламенту;</w:t>
      </w:r>
    </w:p>
    <w:p w:rsidR="00AF0068" w:rsidRPr="00685C36" w:rsidRDefault="00AF0068" w:rsidP="00AF0068">
      <w:pPr>
        <w:pStyle w:val="2"/>
        <w:numPr>
          <w:ilvl w:val="0"/>
          <w:numId w:val="3"/>
        </w:numPr>
        <w:shd w:val="clear" w:color="auto" w:fill="auto"/>
        <w:tabs>
          <w:tab w:val="left" w:pos="1280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Проект межевого плана земельного участка, оформленный в соответствии с действующим законодательством.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Документы для согласования могут быть направлены почтовым отправлением в адрес Администрации, а также по адресу электронной почты в форме электронного документа.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59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AF0068" w:rsidRPr="00685C36" w:rsidRDefault="00AF0068" w:rsidP="00AF0068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не представление в полном объеме документов, указанных в п. 2.9.1.</w:t>
      </w:r>
    </w:p>
    <w:p w:rsidR="00AF0068" w:rsidRPr="00685C36" w:rsidRDefault="00AF0068" w:rsidP="00AF0068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ненадлежащее оформление заявления (отсутствие в заявлении ФИО заявителя, адреса, подписи);</w:t>
      </w:r>
    </w:p>
    <w:p w:rsidR="00AF0068" w:rsidRPr="00685C36" w:rsidRDefault="00AF0068" w:rsidP="00AF0068">
      <w:pPr>
        <w:pStyle w:val="2"/>
        <w:numPr>
          <w:ilvl w:val="0"/>
          <w:numId w:val="4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отсутствие в проекте межевого плана акта согласования границ;</w:t>
      </w:r>
    </w:p>
    <w:p w:rsidR="00AF0068" w:rsidRPr="00685C36" w:rsidRDefault="00AF0068" w:rsidP="00AF0068">
      <w:pPr>
        <w:pStyle w:val="2"/>
        <w:numPr>
          <w:ilvl w:val="0"/>
          <w:numId w:val="4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отсутствие в составе межевого плана документа, подтверждающего </w:t>
      </w:r>
      <w:r w:rsidRPr="00685C36">
        <w:rPr>
          <w:rFonts w:ascii="Arial" w:hAnsi="Arial" w:cs="Arial"/>
          <w:sz w:val="24"/>
          <w:szCs w:val="24"/>
        </w:rPr>
        <w:lastRenderedPageBreak/>
        <w:t>право за земельный участок, в отношении которого проводятся кадастровые работы;</w:t>
      </w:r>
    </w:p>
    <w:p w:rsidR="00AF0068" w:rsidRPr="00685C36" w:rsidRDefault="00AF0068" w:rsidP="00AF0068">
      <w:pPr>
        <w:pStyle w:val="2"/>
        <w:numPr>
          <w:ilvl w:val="0"/>
          <w:numId w:val="4"/>
        </w:numPr>
        <w:shd w:val="clear" w:color="auto" w:fill="auto"/>
        <w:tabs>
          <w:tab w:val="left" w:pos="1062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наличие возражений относительно данного согласования.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не должен превышать трех рабочих дней.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657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Место, предназначенное для исполнения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функции, оборудуется информационными стендами, размещенными в помещении Администрации.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сведения о нормативных правовых актах по вопросам осуществления муниципальной функции,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перечень документов, прилагаемых к заявлению для согласования границ земельного участка, в соответствии с п. 2.9.1. настоящего Регламента,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перечень оснований для отказа в выполнении муниципальной функции, согласно п. 2.10 настоящего Регламента,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образцы заполнения бланков заявлений о согласовании границ земельного участка,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адреса, телефоны и время приема в Администрации, организациях, участвующих в оформлении документов, необходимых для согласования границ земельного участка, а </w:t>
      </w:r>
      <w:proofErr w:type="gramStart"/>
      <w:r w:rsidRPr="00685C36">
        <w:rPr>
          <w:rFonts w:ascii="Arial" w:hAnsi="Arial" w:cs="Arial"/>
          <w:sz w:val="24"/>
          <w:szCs w:val="24"/>
        </w:rPr>
        <w:t>так же</w:t>
      </w:r>
      <w:proofErr w:type="gramEnd"/>
      <w:r w:rsidRPr="00685C36">
        <w:rPr>
          <w:rFonts w:ascii="Arial" w:hAnsi="Arial" w:cs="Arial"/>
          <w:sz w:val="24"/>
          <w:szCs w:val="24"/>
        </w:rPr>
        <w:t xml:space="preserve"> последовательность их посещения,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657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часы приема уполномоченного должностного лица Администрации, в соответствии с п. 2.5. настоящего Регламента.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 кабинетах и рабочих местах (столах, стойках) должны быть указаны: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фамилия, имя, должность уполномоченного должностного лица муниципального образования,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перечень реализуемых муниципальных функций и вопросов, относящихся к сфере компетенции уполномоченного должностного лица.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Рабочие кабинеты должны быть обеспечены достаточным количеством мест для приема документов и работы с заявителями.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Показателем доступности и качества муниципальной услуги является: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отсутствие обоснованных жалоб и судебных исков;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соблюдение сроков предоставления муниципальной услуги установленных п. 2.7 настоящего регламента.</w:t>
      </w:r>
    </w:p>
    <w:p w:rsidR="00AF0068" w:rsidRPr="00685C36" w:rsidRDefault="00AF0068" w:rsidP="00AF0068">
      <w:pPr>
        <w:pStyle w:val="21"/>
        <w:numPr>
          <w:ilvl w:val="0"/>
          <w:numId w:val="1"/>
        </w:numPr>
        <w:shd w:val="clear" w:color="auto" w:fill="auto"/>
        <w:tabs>
          <w:tab w:val="left" w:pos="1443"/>
        </w:tabs>
        <w:spacing w:after="244"/>
        <w:ind w:left="20"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43"/>
        </w:tabs>
        <w:spacing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включает следующие административные процедуры:</w:t>
      </w:r>
    </w:p>
    <w:p w:rsidR="00AF0068" w:rsidRPr="00685C36" w:rsidRDefault="00AF0068" w:rsidP="00AF0068">
      <w:pPr>
        <w:pStyle w:val="2"/>
        <w:numPr>
          <w:ilvl w:val="0"/>
          <w:numId w:val="5"/>
        </w:numPr>
        <w:shd w:val="clear" w:color="auto" w:fill="auto"/>
        <w:tabs>
          <w:tab w:val="left" w:pos="1039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прием заявления и прилагаемых к нему документов;</w:t>
      </w:r>
    </w:p>
    <w:p w:rsidR="00AF0068" w:rsidRPr="00685C36" w:rsidRDefault="00AF0068" w:rsidP="00AF0068">
      <w:pPr>
        <w:pStyle w:val="2"/>
        <w:numPr>
          <w:ilvl w:val="0"/>
          <w:numId w:val="5"/>
        </w:numPr>
        <w:shd w:val="clear" w:color="auto" w:fill="auto"/>
        <w:tabs>
          <w:tab w:val="left" w:pos="1039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регистрация заявления;</w:t>
      </w:r>
    </w:p>
    <w:p w:rsidR="00AF0068" w:rsidRPr="00685C36" w:rsidRDefault="00AF0068" w:rsidP="00AF0068">
      <w:pPr>
        <w:pStyle w:val="2"/>
        <w:numPr>
          <w:ilvl w:val="0"/>
          <w:numId w:val="5"/>
        </w:numPr>
        <w:shd w:val="clear" w:color="auto" w:fill="auto"/>
        <w:tabs>
          <w:tab w:val="left" w:pos="1039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проверка представленных документов;</w:t>
      </w:r>
    </w:p>
    <w:p w:rsidR="00AF0068" w:rsidRPr="00685C36" w:rsidRDefault="00AF0068" w:rsidP="00AF0068">
      <w:pPr>
        <w:pStyle w:val="2"/>
        <w:numPr>
          <w:ilvl w:val="0"/>
          <w:numId w:val="5"/>
        </w:numPr>
        <w:shd w:val="clear" w:color="auto" w:fill="auto"/>
        <w:tabs>
          <w:tab w:val="left" w:pos="1039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выдача согласованного документа или мотивированного отказа в его согласовании.</w:t>
      </w:r>
    </w:p>
    <w:p w:rsidR="00CD6519" w:rsidRPr="00CD6519" w:rsidRDefault="00AF0068" w:rsidP="00CD6519">
      <w:pPr>
        <w:pStyle w:val="2"/>
        <w:numPr>
          <w:ilvl w:val="0"/>
          <w:numId w:val="6"/>
        </w:numPr>
        <w:tabs>
          <w:tab w:val="left" w:pos="1443"/>
        </w:tabs>
        <w:spacing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Заявление по форме, согласно приложению № 1 к настоящему регламенту с прилагаемыми документами принимаются уполномоченным специалистом Администрации.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установленных законодательством</w:t>
      </w:r>
      <w:bookmarkStart w:id="2" w:name="_GoBack"/>
      <w:r w:rsidRPr="00685C36">
        <w:rPr>
          <w:rFonts w:ascii="Arial" w:hAnsi="Arial" w:cs="Arial"/>
          <w:sz w:val="24"/>
          <w:szCs w:val="24"/>
        </w:rPr>
        <w:t>.</w:t>
      </w:r>
      <w:r w:rsidR="00CD6519">
        <w:rPr>
          <w:rFonts w:ascii="Arial" w:hAnsi="Arial" w:cs="Arial"/>
          <w:sz w:val="24"/>
          <w:szCs w:val="24"/>
        </w:rPr>
        <w:t xml:space="preserve"> </w:t>
      </w:r>
      <w:r w:rsidR="00CD6519" w:rsidRPr="00CD6519">
        <w:rPr>
          <w:rFonts w:ascii="Arial" w:hAnsi="Arial" w:cs="Arial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bookmarkEnd w:id="2"/>
    <w:p w:rsidR="00CD6519" w:rsidRPr="00CD6519" w:rsidRDefault="00CD6519" w:rsidP="00CD6519">
      <w:pPr>
        <w:pStyle w:val="2"/>
        <w:tabs>
          <w:tab w:val="left" w:pos="1443"/>
        </w:tabs>
        <w:spacing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D6519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D6519" w:rsidRPr="00CD6519" w:rsidRDefault="00CD6519" w:rsidP="00CD6519">
      <w:pPr>
        <w:pStyle w:val="2"/>
        <w:tabs>
          <w:tab w:val="left" w:pos="1443"/>
        </w:tabs>
        <w:spacing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D6519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F0068" w:rsidRPr="00685C36" w:rsidRDefault="00CD6519" w:rsidP="00CD6519">
      <w:pPr>
        <w:pStyle w:val="2"/>
        <w:shd w:val="clear" w:color="auto" w:fill="auto"/>
        <w:tabs>
          <w:tab w:val="left" w:pos="1443"/>
        </w:tabs>
        <w:spacing w:line="322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D6519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>
        <w:rPr>
          <w:rFonts w:ascii="Arial" w:hAnsi="Arial" w:cs="Arial"/>
          <w:sz w:val="24"/>
          <w:szCs w:val="24"/>
        </w:rPr>
        <w:t>льным данным физического лица</w:t>
      </w:r>
      <w:r w:rsidRPr="00CD6519">
        <w:rPr>
          <w:rFonts w:ascii="Arial" w:hAnsi="Arial" w:cs="Arial"/>
          <w:color w:val="C00000"/>
          <w:sz w:val="24"/>
          <w:szCs w:val="24"/>
        </w:rPr>
        <w:t>. (ред. от 28.07.22)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Администрации. При этом уполномоченный специалист направляет на регистрацию распечатанный вариант заявления и </w:t>
      </w:r>
      <w:proofErr w:type="spellStart"/>
      <w:r w:rsidRPr="00685C36">
        <w:rPr>
          <w:rFonts w:ascii="Arial" w:hAnsi="Arial" w:cs="Arial"/>
          <w:sz w:val="24"/>
          <w:szCs w:val="24"/>
        </w:rPr>
        <w:t>прилагающихся</w:t>
      </w:r>
      <w:proofErr w:type="spellEnd"/>
      <w:r w:rsidRPr="00685C36">
        <w:rPr>
          <w:rFonts w:ascii="Arial" w:hAnsi="Arial" w:cs="Arial"/>
          <w:sz w:val="24"/>
          <w:szCs w:val="24"/>
        </w:rPr>
        <w:t xml:space="preserve"> к нему документов.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</w:t>
      </w:r>
      <w:r w:rsidRPr="00685C36">
        <w:rPr>
          <w:rFonts w:ascii="Arial" w:hAnsi="Arial" w:cs="Arial"/>
          <w:sz w:val="24"/>
          <w:szCs w:val="24"/>
        </w:rPr>
        <w:lastRenderedPageBreak/>
        <w:t>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Предоставление муниципальной услуги откладывается на срок, необходимый для предоставления заявителем недостающих документов, но не более чем на 30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услуги.</w:t>
      </w:r>
    </w:p>
    <w:p w:rsidR="00AF0068" w:rsidRPr="00685C36" w:rsidRDefault="00AF0068" w:rsidP="00AF0068">
      <w:pPr>
        <w:pStyle w:val="2"/>
        <w:numPr>
          <w:ilvl w:val="0"/>
          <w:numId w:val="6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</w:t>
      </w:r>
    </w:p>
    <w:p w:rsidR="00AF0068" w:rsidRPr="00685C36" w:rsidRDefault="00AF0068" w:rsidP="00AF0068">
      <w:pPr>
        <w:pStyle w:val="2"/>
        <w:numPr>
          <w:ilvl w:val="0"/>
          <w:numId w:val="6"/>
        </w:numPr>
        <w:shd w:val="clear" w:color="auto" w:fill="auto"/>
        <w:tabs>
          <w:tab w:val="left" w:pos="1443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 результатам проверки уполномоченный специалист заполняет лист согласования документов, поступивших в Администрацию, в котором отражаются все замечания (при наличии), выявленные в ходе проверки документов.</w:t>
      </w:r>
    </w:p>
    <w:p w:rsidR="00AF0068" w:rsidRPr="00685C36" w:rsidRDefault="00AF0068" w:rsidP="00AF0068">
      <w:pPr>
        <w:pStyle w:val="2"/>
        <w:numPr>
          <w:ilvl w:val="0"/>
          <w:numId w:val="6"/>
        </w:numPr>
        <w:shd w:val="clear" w:color="auto" w:fill="auto"/>
        <w:tabs>
          <w:tab w:val="left" w:pos="1541"/>
        </w:tabs>
        <w:spacing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наличия оснований для отказа согласно п. 2.10 уполномоченный специалист готовит письменный отказ в согласовании документов и направляет его на подпись Главе Администрации.</w:t>
      </w:r>
    </w:p>
    <w:p w:rsidR="00AF0068" w:rsidRPr="00685C36" w:rsidRDefault="00AF0068" w:rsidP="00AF0068">
      <w:pPr>
        <w:pStyle w:val="2"/>
        <w:numPr>
          <w:ilvl w:val="0"/>
          <w:numId w:val="6"/>
        </w:numPr>
        <w:shd w:val="clear" w:color="auto" w:fill="auto"/>
        <w:tabs>
          <w:tab w:val="left" w:pos="1541"/>
        </w:tabs>
        <w:spacing w:line="317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отсутствия оснований для отказа согласно п.2.10 специалист Администрации вместе с листом согласования направляет их Главе Администрации для подписания.</w:t>
      </w:r>
    </w:p>
    <w:p w:rsidR="00AF0068" w:rsidRPr="00685C36" w:rsidRDefault="00AF0068" w:rsidP="00AF0068">
      <w:pPr>
        <w:pStyle w:val="2"/>
        <w:numPr>
          <w:ilvl w:val="0"/>
          <w:numId w:val="6"/>
        </w:numPr>
        <w:shd w:val="clear" w:color="auto" w:fill="auto"/>
        <w:tabs>
          <w:tab w:val="left" w:pos="1541"/>
        </w:tabs>
        <w:spacing w:after="236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85C36">
        <w:rPr>
          <w:rFonts w:ascii="Arial" w:hAnsi="Arial" w:cs="Arial"/>
          <w:sz w:val="24"/>
          <w:szCs w:val="24"/>
        </w:rPr>
        <w:t>Документы</w:t>
      </w:r>
      <w:proofErr w:type="gramEnd"/>
      <w:r w:rsidRPr="00685C36">
        <w:rPr>
          <w:rFonts w:ascii="Arial" w:hAnsi="Arial" w:cs="Arial"/>
          <w:sz w:val="24"/>
          <w:szCs w:val="24"/>
        </w:rPr>
        <w:t xml:space="preserve"> поступившие на согласование возвращаются заявителю лично либо его уполномоченному представителю под роспись, либо направляются почтовым отправлением по адресу, указанному в заявлении.</w:t>
      </w:r>
    </w:p>
    <w:p w:rsidR="00AF0068" w:rsidRPr="00685C36" w:rsidRDefault="00AF0068" w:rsidP="00AF00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337"/>
        </w:tabs>
        <w:spacing w:before="0" w:after="244" w:line="326" w:lineRule="exact"/>
        <w:ind w:left="20" w:right="20" w:firstLine="720"/>
        <w:rPr>
          <w:rFonts w:ascii="Arial" w:hAnsi="Arial" w:cs="Arial"/>
          <w:sz w:val="24"/>
          <w:szCs w:val="24"/>
        </w:rPr>
      </w:pPr>
      <w:bookmarkStart w:id="3" w:name="bookmark2"/>
      <w:r w:rsidRPr="00685C36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bookmarkEnd w:id="3"/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37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Порядок осуществления текущего контроля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указанными лицами (далее - текущий контроль).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41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Текущий контроль осуществляется Главой администрации.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41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541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</w:t>
      </w:r>
      <w:r w:rsidRPr="00685C36">
        <w:rPr>
          <w:rFonts w:ascii="Arial" w:hAnsi="Arial" w:cs="Arial"/>
          <w:sz w:val="24"/>
          <w:szCs w:val="24"/>
        </w:rPr>
        <w:lastRenderedPageBreak/>
        <w:t>Новоомского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Новоомского сельского поселения Омского муниципального района Омской области.</w:t>
      </w:r>
    </w:p>
    <w:p w:rsidR="00AF0068" w:rsidRPr="00685C36" w:rsidRDefault="00AF0068" w:rsidP="00AF0068">
      <w:pPr>
        <w:pStyle w:val="2"/>
        <w:numPr>
          <w:ilvl w:val="2"/>
          <w:numId w:val="1"/>
        </w:numPr>
        <w:shd w:val="clear" w:color="auto" w:fill="auto"/>
        <w:tabs>
          <w:tab w:val="left" w:pos="1541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ходе плановых и внеплановых проверок проверяется:</w:t>
      </w:r>
    </w:p>
    <w:p w:rsidR="00AF0068" w:rsidRPr="00685C36" w:rsidRDefault="00AF0068" w:rsidP="00AF0068">
      <w:pPr>
        <w:pStyle w:val="2"/>
        <w:numPr>
          <w:ilvl w:val="0"/>
          <w:numId w:val="7"/>
        </w:numPr>
        <w:shd w:val="clear" w:color="auto" w:fill="auto"/>
        <w:tabs>
          <w:tab w:val="left" w:pos="1337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AF0068" w:rsidRPr="00685C36" w:rsidRDefault="00AF0068" w:rsidP="00AF0068">
      <w:pPr>
        <w:pStyle w:val="2"/>
        <w:numPr>
          <w:ilvl w:val="0"/>
          <w:numId w:val="7"/>
        </w:numPr>
        <w:shd w:val="clear" w:color="auto" w:fill="auto"/>
        <w:tabs>
          <w:tab w:val="left" w:pos="1337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AF0068" w:rsidRPr="00685C36" w:rsidRDefault="00AF0068" w:rsidP="00AF0068">
      <w:pPr>
        <w:pStyle w:val="2"/>
        <w:numPr>
          <w:ilvl w:val="0"/>
          <w:numId w:val="7"/>
        </w:numPr>
        <w:shd w:val="clear" w:color="auto" w:fill="auto"/>
        <w:tabs>
          <w:tab w:val="left" w:pos="1129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правильность и своевременность информирования заявителей об</w:t>
      </w:r>
    </w:p>
    <w:p w:rsidR="00AF0068" w:rsidRPr="00685C36" w:rsidRDefault="00AF0068" w:rsidP="00AF0068">
      <w:pPr>
        <w:pStyle w:val="2"/>
        <w:shd w:val="clear" w:color="auto" w:fill="auto"/>
        <w:tabs>
          <w:tab w:val="right" w:pos="6394"/>
          <w:tab w:val="right" w:pos="9351"/>
        </w:tabs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изменении административных</w:t>
      </w:r>
      <w:r w:rsidRPr="00685C36">
        <w:rPr>
          <w:rFonts w:ascii="Arial" w:hAnsi="Arial" w:cs="Arial"/>
          <w:sz w:val="24"/>
          <w:szCs w:val="24"/>
        </w:rPr>
        <w:tab/>
        <w:t>процедур,</w:t>
      </w:r>
      <w:r w:rsidRPr="00685C36">
        <w:rPr>
          <w:rFonts w:ascii="Arial" w:hAnsi="Arial" w:cs="Arial"/>
          <w:sz w:val="24"/>
          <w:szCs w:val="24"/>
        </w:rPr>
        <w:tab/>
        <w:t>предусмотренных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административным регламентом;</w:t>
      </w:r>
    </w:p>
    <w:p w:rsidR="00AF0068" w:rsidRPr="00685C36" w:rsidRDefault="00AF0068" w:rsidP="00AF0068">
      <w:pPr>
        <w:pStyle w:val="2"/>
        <w:numPr>
          <w:ilvl w:val="0"/>
          <w:numId w:val="7"/>
        </w:numPr>
        <w:shd w:val="clear" w:color="auto" w:fill="auto"/>
        <w:tabs>
          <w:tab w:val="left" w:pos="125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AF0068" w:rsidRPr="00685C36" w:rsidRDefault="00AF0068" w:rsidP="00AF0068">
      <w:pPr>
        <w:pStyle w:val="2"/>
        <w:numPr>
          <w:ilvl w:val="1"/>
          <w:numId w:val="7"/>
        </w:numPr>
        <w:shd w:val="clear" w:color="auto" w:fill="auto"/>
        <w:tabs>
          <w:tab w:val="left" w:pos="1514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AF0068" w:rsidRPr="00685C36" w:rsidRDefault="00AF0068" w:rsidP="00AF0068">
      <w:pPr>
        <w:pStyle w:val="2"/>
        <w:numPr>
          <w:ilvl w:val="2"/>
          <w:numId w:val="7"/>
        </w:numPr>
        <w:shd w:val="clear" w:color="auto" w:fill="auto"/>
        <w:tabs>
          <w:tab w:val="left" w:pos="1514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</w:t>
      </w:r>
    </w:p>
    <w:p w:rsidR="00AF0068" w:rsidRPr="00685C36" w:rsidRDefault="00AF0068" w:rsidP="00AF0068">
      <w:pPr>
        <w:pStyle w:val="2"/>
        <w:numPr>
          <w:ilvl w:val="2"/>
          <w:numId w:val="7"/>
        </w:numPr>
        <w:shd w:val="clear" w:color="auto" w:fill="auto"/>
        <w:tabs>
          <w:tab w:val="left" w:pos="1514"/>
        </w:tabs>
        <w:spacing w:after="600"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Ответственность за предоставление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 закрепляется в должностной инструкции.</w:t>
      </w:r>
    </w:p>
    <w:p w:rsidR="00AF0068" w:rsidRPr="00685C36" w:rsidRDefault="00AF0068" w:rsidP="00AF00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52"/>
        </w:tabs>
        <w:spacing w:before="0" w:line="322" w:lineRule="exact"/>
        <w:ind w:left="20" w:right="20" w:firstLine="720"/>
        <w:rPr>
          <w:rFonts w:ascii="Arial" w:hAnsi="Arial" w:cs="Arial"/>
          <w:sz w:val="24"/>
          <w:szCs w:val="24"/>
        </w:rPr>
      </w:pPr>
      <w:bookmarkStart w:id="4" w:name="bookmark3"/>
      <w:r w:rsidRPr="00685C36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 Администрации (подведомственной организации), а также должностного лица, муниципального служащего</w:t>
      </w:r>
      <w:bookmarkEnd w:id="4"/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5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Заявители вправе обратиться с жалобой на действия (бездействие) органа, должностного лица, специалиста, ответственных за предоставление муниципальной услуги, а также на решения, принимаемые такими органами и лицами в ходе предоставления муниципальной услуги (далее - жалоба) в письменной (устной) форме лично или направить жалобу по почте.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5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Основаниями для начала процедуры досудебного (внесудебного) обжалования являются: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обращение заявителя лично с жалобой в письменной (устной) форме;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поступление жалобы в письменной форме по почте.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5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11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 месте нахождения Администрации;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11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сведения о режиме работы Администрации;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11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 графике приема заявителей Главой Администрации;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514"/>
        </w:tabs>
        <w:spacing w:line="322" w:lineRule="exact"/>
        <w:ind w:left="20" w:right="20" w:firstLine="108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>о перечне номеров телефонов для получения сведений о прохождении процедур рассмотрения жалобы;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11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 входящем номере, под которым зарегистрирована жалоба;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11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 сроке рассмотрения жалобы;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left="20" w:right="20" w:firstLine="108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 принятых промежуточных решениях (принятие к рассмотрению, истребование документов).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 подаче жалобы заявитель вправе получить копии документов, подтверждающих обжалуемое действие (бездействие) органа, должностного лица, специалиста, ответственных за предоставление 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52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 обращении заявителя с жалобой в письменной форме срок рассмотрения жалобы не должен превышать сроков, установленных действующим законодательством.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Жалоба в письменной форме должна содержать следующую информацию: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фамилию, имя, отчество (последнее при наличии) заявителя (для физических лиц и индивидуальных предпринимателей);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наименование юридического лица (для юридических лиц);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почтовый адрес, по которому должен быть направлен ответ, уведомление о переадресации жалобы;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righ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наименование органа, в который направляется жалоба, либо фамилию, имя и отчество должностного лица, либо должность соответствующего лица;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суть жалобы;</w:t>
      </w:r>
    </w:p>
    <w:p w:rsidR="00AF0068" w:rsidRPr="00685C36" w:rsidRDefault="00AF0068" w:rsidP="00AF0068">
      <w:pPr>
        <w:pStyle w:val="2"/>
        <w:numPr>
          <w:ilvl w:val="0"/>
          <w:numId w:val="2"/>
        </w:numPr>
        <w:shd w:val="clear" w:color="auto" w:fill="auto"/>
        <w:tabs>
          <w:tab w:val="left" w:pos="1289"/>
        </w:tabs>
        <w:spacing w:line="322" w:lineRule="exact"/>
        <w:ind w:left="20" w:firstLine="108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личную подпись и дату.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К жалобе заявитель вправе приложить копии документов, подтверждающих изложенные в ней обстоятельства. В этом случае в жалобе приводится перечень прилагаемых к ней документов.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Жалоба рассматривается в срок не позднее 30 дней со дня ее регистрации.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450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Порядок рассмотрения жалобы, основания для отказа в рассмотрении жалобы.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если в жалобе не указаны фамилия заявителя (для физических лиц, индивидуальных предпринимателей), наименование юридического лица (для юридических лиц),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>Жалобу, в которой содержатся нецензурные либо оскорбительные выражения, угрозы жизни, здоровью и имуществу должностного лица, специалиста, ответственных за предоставление муниципальной услуги, а также членов его семьи, Глава Администрации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(для физических лиц, индивидуальных предпринимателей), наименование юридического лица (для юридических лиц) и почтовый адрес поддаются прочтению.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Если в жалобе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заявитель, направивший жалобу, уведомляется письменно.</w:t>
      </w:r>
    </w:p>
    <w:p w:rsidR="00AF0068" w:rsidRPr="00685C36" w:rsidRDefault="00AF0068" w:rsidP="00AF0068">
      <w:pPr>
        <w:pStyle w:val="2"/>
        <w:shd w:val="clear" w:color="auto" w:fill="auto"/>
        <w:tabs>
          <w:tab w:val="right" w:pos="9368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</w:t>
      </w:r>
      <w:r w:rsidRPr="00685C36">
        <w:rPr>
          <w:rFonts w:ascii="Arial" w:hAnsi="Arial" w:cs="Arial"/>
          <w:sz w:val="24"/>
          <w:szCs w:val="24"/>
        </w:rPr>
        <w:tab/>
        <w:t>тайну, заявителю,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При несогласии заявителя с данным решением он вправе подать</w:t>
      </w:r>
    </w:p>
    <w:p w:rsidR="00AF0068" w:rsidRPr="00685C36" w:rsidRDefault="00AF0068" w:rsidP="00AF0068">
      <w:pPr>
        <w:pStyle w:val="2"/>
        <w:shd w:val="clear" w:color="auto" w:fill="auto"/>
        <w:tabs>
          <w:tab w:val="right" w:pos="9368"/>
        </w:tabs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жалобу на действия (бездействие) и решения</w:t>
      </w:r>
      <w:r w:rsidRPr="00685C36">
        <w:rPr>
          <w:rFonts w:ascii="Arial" w:hAnsi="Arial" w:cs="Arial"/>
          <w:sz w:val="24"/>
          <w:szCs w:val="24"/>
        </w:rPr>
        <w:tab/>
        <w:t>должностного лица</w:t>
      </w:r>
    </w:p>
    <w:p w:rsidR="00AF0068" w:rsidRPr="00685C36" w:rsidRDefault="00AF0068" w:rsidP="00AF0068">
      <w:pPr>
        <w:pStyle w:val="2"/>
        <w:shd w:val="clear" w:color="auto" w:fill="auto"/>
        <w:tabs>
          <w:tab w:val="right" w:pos="9368"/>
        </w:tabs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муниципального образования, уполномоченного</w:t>
      </w:r>
      <w:r w:rsidRPr="00685C36">
        <w:rPr>
          <w:rFonts w:ascii="Arial" w:hAnsi="Arial" w:cs="Arial"/>
          <w:sz w:val="24"/>
          <w:szCs w:val="24"/>
        </w:rPr>
        <w:tab/>
        <w:t>на осуществление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мун</w:t>
      </w:r>
      <w:r w:rsidRPr="00685C36">
        <w:rPr>
          <w:rStyle w:val="1"/>
          <w:rFonts w:ascii="Arial" w:hAnsi="Arial" w:cs="Arial"/>
          <w:sz w:val="24"/>
          <w:szCs w:val="24"/>
        </w:rPr>
        <w:t>ици</w:t>
      </w:r>
      <w:r w:rsidRPr="00685C36">
        <w:rPr>
          <w:rFonts w:ascii="Arial" w:hAnsi="Arial" w:cs="Arial"/>
          <w:sz w:val="24"/>
          <w:szCs w:val="24"/>
        </w:rPr>
        <w:t>пальной услуги, в суд.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322" w:lineRule="exact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Жалоба на действия (бездействия) и решения должностного лица</w:t>
      </w:r>
    </w:p>
    <w:p w:rsidR="00AF0068" w:rsidRPr="00685C36" w:rsidRDefault="00AF0068" w:rsidP="00AF0068">
      <w:pPr>
        <w:pStyle w:val="2"/>
        <w:shd w:val="clear" w:color="auto" w:fill="auto"/>
        <w:tabs>
          <w:tab w:val="right" w:pos="9368"/>
        </w:tabs>
        <w:spacing w:line="322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муниципального образования, уполномоченного</w:t>
      </w:r>
      <w:r w:rsidRPr="00685C36">
        <w:rPr>
          <w:rFonts w:ascii="Arial" w:hAnsi="Arial" w:cs="Arial"/>
          <w:sz w:val="24"/>
          <w:szCs w:val="24"/>
        </w:rPr>
        <w:tab/>
        <w:t>на осуществление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муниципальной услуги, может быть подана в суд без соблюдения досудебного порядка рассмотрения, установленного настоящим разделом.</w:t>
      </w:r>
    </w:p>
    <w:p w:rsidR="00AF0068" w:rsidRPr="00685C36" w:rsidRDefault="00AF0068" w:rsidP="00AF0068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  <w:rPr>
          <w:rFonts w:ascii="Arial" w:hAnsi="Arial" w:cs="Arial"/>
          <w:sz w:val="24"/>
          <w:szCs w:val="24"/>
        </w:rPr>
        <w:sectPr w:rsidR="00AF0068" w:rsidRPr="00685C36" w:rsidSect="00AF0068"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685C36">
        <w:rPr>
          <w:rFonts w:ascii="Arial" w:hAnsi="Arial" w:cs="Arial"/>
          <w:sz w:val="24"/>
          <w:szCs w:val="24"/>
        </w:rPr>
        <w:t>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AF0068" w:rsidRPr="00685C36" w:rsidRDefault="00AF0068" w:rsidP="00AF0068">
      <w:pPr>
        <w:pStyle w:val="30"/>
        <w:shd w:val="clear" w:color="auto" w:fill="auto"/>
        <w:spacing w:after="344"/>
        <w:ind w:left="2560"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>Приложение № 1 К административному регламенту Администрации Новоомского сельского поселения предоставление муниципальной услуги: «Согласование границ земельного участка».</w:t>
      </w:r>
    </w:p>
    <w:p w:rsidR="00AF0068" w:rsidRPr="00685C36" w:rsidRDefault="00AF0068" w:rsidP="00AF0068">
      <w:pPr>
        <w:pStyle w:val="2"/>
        <w:shd w:val="clear" w:color="auto" w:fill="auto"/>
        <w:spacing w:after="300" w:line="270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Главе администрации Новоомского сельского поселения</w:t>
      </w:r>
    </w:p>
    <w:p w:rsidR="00AF0068" w:rsidRPr="00685C36" w:rsidRDefault="00AF0068" w:rsidP="00AF0068">
      <w:pPr>
        <w:pStyle w:val="30"/>
        <w:shd w:val="clear" w:color="auto" w:fill="auto"/>
        <w:spacing w:after="0" w:line="200" w:lineRule="exact"/>
        <w:ind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(ФИО Главы)</w:t>
      </w:r>
    </w:p>
    <w:p w:rsidR="00AF0068" w:rsidRPr="00685C36" w:rsidRDefault="00AF0068" w:rsidP="00AF0068">
      <w:pPr>
        <w:pStyle w:val="2"/>
        <w:shd w:val="clear" w:color="auto" w:fill="auto"/>
        <w:tabs>
          <w:tab w:val="left" w:leader="underscore" w:pos="9450"/>
        </w:tabs>
        <w:spacing w:after="26" w:line="270" w:lineRule="exact"/>
        <w:ind w:left="38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от</w:t>
      </w:r>
      <w:r w:rsidRPr="00685C36">
        <w:rPr>
          <w:rFonts w:ascii="Arial" w:hAnsi="Arial" w:cs="Arial"/>
          <w:sz w:val="24"/>
          <w:szCs w:val="24"/>
        </w:rPr>
        <w:tab/>
      </w:r>
    </w:p>
    <w:p w:rsidR="00AF0068" w:rsidRPr="00685C36" w:rsidRDefault="00AF0068" w:rsidP="00AF0068">
      <w:pPr>
        <w:pStyle w:val="40"/>
        <w:shd w:val="clear" w:color="auto" w:fill="auto"/>
        <w:spacing w:before="0" w:after="684"/>
        <w:ind w:left="2560"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(Фамилия Имя Отчество для физ. Лиц, наименование организации и должность для юридических лиц)</w:t>
      </w:r>
    </w:p>
    <w:p w:rsidR="00AF0068" w:rsidRPr="00685C36" w:rsidRDefault="00AF0068" w:rsidP="00AF0068">
      <w:pPr>
        <w:pStyle w:val="30"/>
        <w:shd w:val="clear" w:color="auto" w:fill="auto"/>
        <w:spacing w:after="614" w:line="200" w:lineRule="exact"/>
        <w:ind w:left="38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(адрес проживания, юридический адрес для организаций)</w:t>
      </w:r>
    </w:p>
    <w:p w:rsidR="00AF0068" w:rsidRPr="00685C36" w:rsidRDefault="00AF0068" w:rsidP="00AF0068">
      <w:pPr>
        <w:pStyle w:val="30"/>
        <w:shd w:val="clear" w:color="auto" w:fill="auto"/>
        <w:spacing w:after="614" w:line="200" w:lineRule="exact"/>
        <w:ind w:left="3800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(место работы, должность для физ. лиц, ОГРН для юр. лиц)</w:t>
      </w:r>
    </w:p>
    <w:p w:rsidR="00AF0068" w:rsidRPr="00685C36" w:rsidRDefault="00AF0068" w:rsidP="00AF0068">
      <w:pPr>
        <w:pStyle w:val="30"/>
        <w:shd w:val="clear" w:color="auto" w:fill="auto"/>
        <w:spacing w:after="296" w:line="200" w:lineRule="exact"/>
        <w:ind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(телефон для связи)</w:t>
      </w:r>
    </w:p>
    <w:p w:rsidR="00AF0068" w:rsidRPr="00685C36" w:rsidRDefault="00AF0068" w:rsidP="00AF0068">
      <w:pPr>
        <w:pStyle w:val="2"/>
        <w:shd w:val="clear" w:color="auto" w:fill="auto"/>
        <w:spacing w:after="236" w:line="270" w:lineRule="exact"/>
        <w:ind w:left="42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ЗАЯВЛЕНИЕ</w:t>
      </w:r>
    </w:p>
    <w:p w:rsidR="00AF0068" w:rsidRPr="00685C36" w:rsidRDefault="00AF0068" w:rsidP="00AF0068">
      <w:pPr>
        <w:pStyle w:val="2"/>
        <w:shd w:val="clear" w:color="auto" w:fill="auto"/>
        <w:tabs>
          <w:tab w:val="left" w:leader="underscore" w:pos="5669"/>
        </w:tabs>
        <w:spacing w:line="322" w:lineRule="exact"/>
        <w:ind w:right="20"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Прошу согласовать границы земельного участка, с кадастровым номером</w:t>
      </w:r>
      <w:r w:rsidRPr="00685C36">
        <w:rPr>
          <w:rFonts w:ascii="Arial" w:hAnsi="Arial" w:cs="Arial"/>
          <w:sz w:val="24"/>
          <w:szCs w:val="24"/>
        </w:rPr>
        <w:tab/>
      </w:r>
    </w:p>
    <w:p w:rsidR="00AF0068" w:rsidRPr="00685C36" w:rsidRDefault="00AF0068" w:rsidP="00AF0068">
      <w:pPr>
        <w:pStyle w:val="30"/>
        <w:shd w:val="clear" w:color="auto" w:fill="auto"/>
        <w:spacing w:after="3" w:line="200" w:lineRule="exact"/>
        <w:ind w:firstLine="720"/>
        <w:jc w:val="left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(указывается кадастровый номер при наличии)</w:t>
      </w:r>
    </w:p>
    <w:p w:rsidR="00AF0068" w:rsidRPr="00685C36" w:rsidRDefault="00AF0068" w:rsidP="00AF0068">
      <w:pPr>
        <w:pStyle w:val="2"/>
        <w:shd w:val="clear" w:color="auto" w:fill="auto"/>
        <w:tabs>
          <w:tab w:val="center" w:pos="5222"/>
          <w:tab w:val="right" w:pos="9326"/>
        </w:tabs>
        <w:spacing w:after="207" w:line="270" w:lineRule="exact"/>
        <w:jc w:val="both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расположенного</w:t>
      </w:r>
      <w:r w:rsidRPr="00685C36">
        <w:rPr>
          <w:rFonts w:ascii="Arial" w:hAnsi="Arial" w:cs="Arial"/>
          <w:sz w:val="24"/>
          <w:szCs w:val="24"/>
        </w:rPr>
        <w:tab/>
        <w:t>по</w:t>
      </w:r>
      <w:r w:rsidRPr="00685C36">
        <w:rPr>
          <w:rFonts w:ascii="Arial" w:hAnsi="Arial" w:cs="Arial"/>
          <w:sz w:val="24"/>
          <w:szCs w:val="24"/>
        </w:rPr>
        <w:tab/>
        <w:t>адресу:</w:t>
      </w:r>
    </w:p>
    <w:p w:rsidR="00AF0068" w:rsidRPr="00685C36" w:rsidRDefault="00AF0068" w:rsidP="00AF0068">
      <w:pPr>
        <w:pStyle w:val="30"/>
        <w:shd w:val="clear" w:color="auto" w:fill="auto"/>
        <w:spacing w:after="0" w:line="322" w:lineRule="exact"/>
        <w:ind w:left="3040"/>
        <w:jc w:val="left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(местоположение, строительный адрес, почтовый адрес)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К заявлению прилагаю: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1.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2.</w:t>
      </w:r>
    </w:p>
    <w:p w:rsidR="00AF0068" w:rsidRPr="00685C36" w:rsidRDefault="00AF0068" w:rsidP="00AF0068">
      <w:pPr>
        <w:pStyle w:val="2"/>
        <w:shd w:val="clear" w:color="auto" w:fill="auto"/>
        <w:spacing w:line="322" w:lineRule="exact"/>
        <w:ind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3.</w:t>
      </w:r>
    </w:p>
    <w:p w:rsidR="00AF0068" w:rsidRPr="00685C36" w:rsidRDefault="00AF0068" w:rsidP="00AF0068">
      <w:pPr>
        <w:pStyle w:val="2"/>
        <w:shd w:val="clear" w:color="auto" w:fill="auto"/>
        <w:spacing w:after="641" w:line="322" w:lineRule="exact"/>
        <w:ind w:firstLine="7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4.</w:t>
      </w:r>
    </w:p>
    <w:p w:rsidR="00AF0068" w:rsidRPr="00685C36" w:rsidRDefault="00AF0068" w:rsidP="00AF0068">
      <w:pPr>
        <w:pStyle w:val="2"/>
        <w:shd w:val="clear" w:color="auto" w:fill="auto"/>
        <w:spacing w:line="270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88950" distB="0" distL="63500" distR="63500" simplePos="0" relativeHeight="251660288" behindDoc="1" locked="0" layoutInCell="1" allowOverlap="1">
                <wp:simplePos x="0" y="0"/>
                <wp:positionH relativeFrom="margin">
                  <wp:posOffset>401320</wp:posOffset>
                </wp:positionH>
                <wp:positionV relativeFrom="paragraph">
                  <wp:posOffset>-5080</wp:posOffset>
                </wp:positionV>
                <wp:extent cx="477520" cy="158750"/>
                <wp:effectExtent l="0" t="0" r="127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068" w:rsidRDefault="00AF0068" w:rsidP="00AF0068">
                            <w:pPr>
                              <w:pStyle w:val="2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31.6pt;margin-top:-.4pt;width:37.6pt;height:12.5pt;z-index:-251656192;visibility:visible;mso-wrap-style:square;mso-width-percent:0;mso-height-percent:0;mso-wrap-distance-left:5pt;mso-wrap-distance-top:38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" filled="f" stroked="f">
                <v:textbox style="mso-fit-shape-to-text:t" inset="0,0,0,0">
                  <w:txbxContent>
                    <w:p w:rsidR="00AF0068" w:rsidRDefault="00AF0068" w:rsidP="00AF0068">
                      <w:pPr>
                        <w:pStyle w:val="2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rStyle w:val="Exact"/>
                        </w:rPr>
                        <w:t>Дата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5C36">
        <w:rPr>
          <w:rFonts w:ascii="Arial" w:hAnsi="Arial" w:cs="Arial"/>
          <w:sz w:val="24"/>
          <w:szCs w:val="24"/>
        </w:rPr>
        <w:t>Подпись заявителя</w:t>
      </w:r>
      <w:r w:rsidRPr="00685C36">
        <w:rPr>
          <w:rFonts w:ascii="Arial" w:hAnsi="Arial" w:cs="Arial"/>
          <w:sz w:val="24"/>
          <w:szCs w:val="24"/>
        </w:rPr>
        <w:br w:type="page"/>
      </w:r>
    </w:p>
    <w:p w:rsidR="00AF0068" w:rsidRPr="00685C36" w:rsidRDefault="00AF0068" w:rsidP="00AF0068">
      <w:pPr>
        <w:pStyle w:val="50"/>
        <w:shd w:val="clear" w:color="auto" w:fill="auto"/>
        <w:spacing w:after="0"/>
        <w:ind w:left="2060"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lastRenderedPageBreak/>
        <w:t xml:space="preserve">Приложение №2 </w:t>
      </w:r>
    </w:p>
    <w:p w:rsidR="00AF0068" w:rsidRPr="00685C36" w:rsidRDefault="00AF0068" w:rsidP="00AF0068">
      <w:pPr>
        <w:pStyle w:val="50"/>
        <w:shd w:val="clear" w:color="auto" w:fill="auto"/>
        <w:spacing w:after="626"/>
        <w:ind w:left="2060" w:right="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К административному регламенту Администрации Новоомского сельского поселения предоставление муниципальной услуги: «Согласование границ земельного участка».</w:t>
      </w:r>
    </w:p>
    <w:p w:rsidR="00AF0068" w:rsidRPr="00685C36" w:rsidRDefault="00AF0068" w:rsidP="00AF0068">
      <w:pPr>
        <w:pStyle w:val="2"/>
        <w:shd w:val="clear" w:color="auto" w:fill="auto"/>
        <w:spacing w:after="417" w:line="317" w:lineRule="exact"/>
        <w:ind w:left="80" w:right="2120"/>
        <w:rPr>
          <w:rFonts w:ascii="Arial" w:hAnsi="Arial" w:cs="Arial"/>
          <w:sz w:val="24"/>
          <w:szCs w:val="24"/>
        </w:rPr>
      </w:pPr>
      <w:r w:rsidRPr="00685C36">
        <w:rPr>
          <w:rFonts w:ascii="Arial" w:hAnsi="Arial" w:cs="Arial"/>
          <w:sz w:val="24"/>
          <w:szCs w:val="24"/>
        </w:rPr>
        <w:t>Блок-схема последовательности действий при предоставлении муниципальной услуги</w:t>
      </w:r>
    </w:p>
    <w:p w:rsidR="00AF0068" w:rsidRPr="00685C36" w:rsidRDefault="00AF0068" w:rsidP="00AF0068">
      <w:pPr>
        <w:framePr w:h="8280" w:wrap="notBeside" w:vAnchor="text" w:hAnchor="text" w:y="1"/>
        <w:rPr>
          <w:rFonts w:ascii="Arial" w:hAnsi="Arial" w:cs="Arial"/>
        </w:rPr>
      </w:pPr>
      <w:r w:rsidRPr="00685C3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"../../../../../../../Users/2E8A~1/AppData/Local/Temp/FineReader11/media/image1.png" \* MERGEFORMAT </w:instrText>
      </w:r>
      <w:r w:rsidRPr="00685C36">
        <w:rPr>
          <w:rFonts w:ascii="Arial" w:hAnsi="Arial" w:cs="Arial"/>
        </w:rPr>
        <w:fldChar w:fldCharType="separate"/>
      </w:r>
      <w:r w:rsidR="007060A4">
        <w:rPr>
          <w:rFonts w:ascii="Arial" w:hAnsi="Arial" w:cs="Arial"/>
        </w:rPr>
        <w:fldChar w:fldCharType="begin"/>
      </w:r>
      <w:r w:rsidR="007060A4">
        <w:rPr>
          <w:rFonts w:ascii="Arial" w:hAnsi="Arial" w:cs="Arial"/>
        </w:rPr>
        <w:instrText xml:space="preserve"> </w:instrText>
      </w:r>
      <w:r w:rsidR="007060A4">
        <w:rPr>
          <w:rFonts w:ascii="Arial" w:hAnsi="Arial" w:cs="Arial"/>
        </w:rPr>
        <w:instrText>INCLUDEPICTURE  "C:\\Users\\2E8A~1\\AppData\\Local\\Temp\\FineReader11\\media\\image1.png" \* MERGEFORMATINET</w:instrText>
      </w:r>
      <w:r w:rsidR="007060A4">
        <w:rPr>
          <w:rFonts w:ascii="Arial" w:hAnsi="Arial" w:cs="Arial"/>
        </w:rPr>
        <w:instrText xml:space="preserve"> </w:instrText>
      </w:r>
      <w:r w:rsidR="007060A4">
        <w:rPr>
          <w:rFonts w:ascii="Arial" w:hAnsi="Arial" w:cs="Arial"/>
        </w:rPr>
        <w:fldChar w:fldCharType="separate"/>
      </w:r>
      <w:r w:rsidR="00447C89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pt;height:414.2pt">
            <v:imagedata r:id="rId5" r:href="rId6"/>
          </v:shape>
        </w:pict>
      </w:r>
      <w:r w:rsidR="007060A4">
        <w:rPr>
          <w:rFonts w:ascii="Arial" w:hAnsi="Arial" w:cs="Arial"/>
        </w:rPr>
        <w:fldChar w:fldCharType="end"/>
      </w:r>
      <w:r w:rsidRPr="00685C36">
        <w:rPr>
          <w:rFonts w:ascii="Arial" w:hAnsi="Arial" w:cs="Arial"/>
        </w:rPr>
        <w:fldChar w:fldCharType="end"/>
      </w:r>
    </w:p>
    <w:p w:rsidR="00AF0068" w:rsidRPr="00685C36" w:rsidRDefault="00AF0068" w:rsidP="00AF0068">
      <w:pPr>
        <w:rPr>
          <w:rFonts w:ascii="Arial" w:hAnsi="Arial" w:cs="Arial"/>
        </w:rPr>
      </w:pPr>
    </w:p>
    <w:p w:rsidR="00AF0068" w:rsidRPr="00685C36" w:rsidRDefault="00AF0068" w:rsidP="00AF0068">
      <w:pPr>
        <w:rPr>
          <w:rFonts w:ascii="Arial" w:hAnsi="Arial" w:cs="Arial"/>
        </w:rPr>
      </w:pPr>
    </w:p>
    <w:p w:rsidR="00AF0068" w:rsidRPr="00685C36" w:rsidRDefault="00AF0068" w:rsidP="00AF0068">
      <w:pPr>
        <w:rPr>
          <w:rFonts w:ascii="Arial" w:hAnsi="Arial" w:cs="Arial"/>
        </w:rPr>
      </w:pPr>
    </w:p>
    <w:p w:rsidR="00412CEF" w:rsidRDefault="00412CEF"/>
    <w:sectPr w:rsidR="00412CEF" w:rsidSect="00223C3F">
      <w:pgSz w:w="11909" w:h="16838"/>
      <w:pgMar w:top="1418" w:right="1260" w:bottom="2867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20C"/>
    <w:multiLevelType w:val="multilevel"/>
    <w:tmpl w:val="DF869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422C2F"/>
    <w:multiLevelType w:val="multilevel"/>
    <w:tmpl w:val="94A86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4008E"/>
    <w:multiLevelType w:val="multilevel"/>
    <w:tmpl w:val="DB8C2AD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57553"/>
    <w:multiLevelType w:val="multilevel"/>
    <w:tmpl w:val="7198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587E1D"/>
    <w:multiLevelType w:val="multilevel"/>
    <w:tmpl w:val="CC6CE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D91BF6"/>
    <w:multiLevelType w:val="multilevel"/>
    <w:tmpl w:val="AD88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6300C4"/>
    <w:multiLevelType w:val="multilevel"/>
    <w:tmpl w:val="3DAC5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3C"/>
    <w:rsid w:val="00412CEF"/>
    <w:rsid w:val="00447C89"/>
    <w:rsid w:val="007060A4"/>
    <w:rsid w:val="00AF0068"/>
    <w:rsid w:val="00CD6519"/>
    <w:rsid w:val="00F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216A"/>
  <w15:chartTrackingRefBased/>
  <w15:docId w15:val="{4CC16402-3F72-4ACB-AFEE-135B95EE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00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F0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AF0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Основной текст1"/>
    <w:basedOn w:val="a3"/>
    <w:rsid w:val="00AF006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F00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F00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006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F00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F00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F00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AF0068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AF0068"/>
    <w:pPr>
      <w:shd w:val="clear" w:color="auto" w:fill="FFFFFF"/>
      <w:spacing w:after="240" w:line="322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F0068"/>
    <w:pPr>
      <w:shd w:val="clear" w:color="auto" w:fill="FFFFFF"/>
      <w:spacing w:after="360" w:line="250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AF0068"/>
    <w:pPr>
      <w:shd w:val="clear" w:color="auto" w:fill="FFFFFF"/>
      <w:spacing w:before="120" w:after="660" w:line="230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AF0068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2E8A~1/AppData/Local/Temp/FineReader11/media/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2020-11-30T09:56:00Z</dcterms:created>
  <dcterms:modified xsi:type="dcterms:W3CDTF">2022-07-28T05:36:00Z</dcterms:modified>
</cp:coreProperties>
</file>